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f3637a83942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MILLE AS.</w:t>
      </w:r>
    </w:p>
    <w:sectPr>
      <w:headerReference xmlns:r="http://schemas.openxmlformats.org/officeDocument/2006/relationships" w:type="default" r:id="R9f571cf2be1b4f1b"/>
      <w:footerReference xmlns:r="http://schemas.openxmlformats.org/officeDocument/2006/relationships" w:type="default" r:id="Rfcfe8cfd9ee94c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571cf2be1b4f1b" /><Relationship Type="http://schemas.openxmlformats.org/officeDocument/2006/relationships/footer" Target="/word/footer1.xml" Id="Rfcfe8cfd9ee94c35" /></Relationships>
</file>