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69d7cbeb7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STATEMENT AS.</w:t>
      </w:r>
    </w:p>
    <w:sectPr>
      <w:headerReference xmlns:r="http://schemas.openxmlformats.org/officeDocument/2006/relationships" w:type="default" r:id="R48a8aa8bdedb41af"/>
      <w:footerReference xmlns:r="http://schemas.openxmlformats.org/officeDocument/2006/relationships" w:type="default" r:id="R19e5551fe729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8aa8bdedb41af" /><Relationship Type="http://schemas.openxmlformats.org/officeDocument/2006/relationships/footer" Target="/word/footer1.xml" Id="R19e5551fe7294b81" /></Relationships>
</file>