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ca5bb732c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MOLAND TOTAL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62cb8463986f4b7a"/>
      <w:footerReference xmlns:r="http://schemas.openxmlformats.org/officeDocument/2006/relationships" w:type="default" r:id="Rd389c5404a5b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8463986f4b7a" /><Relationship Type="http://schemas.openxmlformats.org/officeDocument/2006/relationships/footer" Target="/word/footer1.xml" Id="Rd389c5404a5b4a2c" /></Relationships>
</file>