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e457b77b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TRANVÅG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TRANVÅG INVEST AS</w:t>
      </w:r>
    </w:p>
    <w:sectPr>
      <w:headerReference xmlns:r="http://schemas.openxmlformats.org/officeDocument/2006/relationships" w:type="default" r:id="R4139455229404d88"/>
      <w:footerReference xmlns:r="http://schemas.openxmlformats.org/officeDocument/2006/relationships" w:type="default" r:id="R5b93cc1fb27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TRANVÅG INVEST AS   ·   Org.nr 911 812 061   ·   Trysethaugen 4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TRANVÅG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455229404d88" /><Relationship Type="http://schemas.openxmlformats.org/officeDocument/2006/relationships/footer" Target="/word/footer1.xml" Id="R5b93cc1fb27c41ba" /></Relationships>
</file>