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15528c754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JONAS ERIKSEN AS.</w:t>
      </w:r>
    </w:p>
    <w:sectPr>
      <w:headerReference xmlns:r="http://schemas.openxmlformats.org/officeDocument/2006/relationships" w:type="default" r:id="Ra257301eeddc4bf1"/>
      <w:footerReference xmlns:r="http://schemas.openxmlformats.org/officeDocument/2006/relationships" w:type="default" r:id="Ra3366516ded2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7301eeddc4bf1" /><Relationship Type="http://schemas.openxmlformats.org/officeDocument/2006/relationships/footer" Target="/word/footer1.xml" Id="Ra3366516ded245ac" /></Relationships>
</file>