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cba39f9c6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BØHN REGNSKAP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REGNSKAP A/S</w:t>
      </w:r>
    </w:p>
    <w:sectPr>
      <w:headerReference xmlns:r="http://schemas.openxmlformats.org/officeDocument/2006/relationships" w:type="default" r:id="R32ea35bf5d3f4ee7"/>
      <w:footerReference xmlns:r="http://schemas.openxmlformats.org/officeDocument/2006/relationships" w:type="default" r:id="Rdb8ac7ce1ad7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a35bf5d3f4ee7" /><Relationship Type="http://schemas.openxmlformats.org/officeDocument/2006/relationships/footer" Target="/word/footer1.xml" Id="Rdb8ac7ce1ad74337" /></Relationships>
</file>