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c4be533084a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Bachke &amp; Co.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Bachke &amp; Co.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44c5b1627a434c"/>
      <w:footerReference xmlns:r="http://schemas.openxmlformats.org/officeDocument/2006/relationships" w:type="default" r:id="R3d84d25d8928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Bachke &amp; Co. A/S   ·   Org.nr 910 518 488   ·   Fjordgata 11   ·   7010 TRONDHEIM   ·   Tlf. 73 99 28 50   ·   firmapost@bachke.no   ·   www.bachke.no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Bachke &amp; Co.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4c5b1627a434c" /><Relationship Type="http://schemas.openxmlformats.org/officeDocument/2006/relationships/footer" Target="/word/footer1.xml" Id="R3d84d25d89284c6a" /></Relationships>
</file>