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ec8286770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DOKKEN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DOKKEN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3142426ed4e7c"/>
      <w:footerReference xmlns:r="http://schemas.openxmlformats.org/officeDocument/2006/relationships" w:type="default" r:id="Rd0a20f3bcf2c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DOKKEN AS   ·   Org.nr 898 484 262   ·   Storebruvegen 2   ·   2930 BAGN   ·   post@brodr-dokken.no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DOKKEN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3142426ed4e7c" /><Relationship Type="http://schemas.openxmlformats.org/officeDocument/2006/relationships/footer" Target="/word/footer1.xml" Id="Rd0a20f3bcf2c48f2" /></Relationships>
</file>