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f5bd1c63944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HAAVARDSHOLM HOLDING AS</w:t>
      </w:r>
    </w:p>
    <w:sectPr>
      <w:headerReference xmlns:r="http://schemas.openxmlformats.org/officeDocument/2006/relationships" w:type="default" r:id="Rfaac96dfb1bc45ed"/>
      <w:footerReference xmlns:r="http://schemas.openxmlformats.org/officeDocument/2006/relationships" w:type="default" r:id="Rf7f032bc9121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HAAVARDSHOLM HOLDING AS   ·   Org.nr 898 474 682   ·   c/o Claus Haavardsholm, Elleveien 5E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HAAVARDSHOLM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c96dfb1bc45ed" /><Relationship Type="http://schemas.openxmlformats.org/officeDocument/2006/relationships/footer" Target="/word/footer1.xml" Id="Rf7f032bc91214fbc" /></Relationships>
</file>