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16ed604874b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HAAVARDSHOLM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HAAVARDSHOLM HOLDING AS</w:t>
      </w:r>
    </w:p>
    <w:sectPr>
      <w:headerReference xmlns:r="http://schemas.openxmlformats.org/officeDocument/2006/relationships" w:type="default" r:id="R7dbd22cdec794764"/>
      <w:footerReference xmlns:r="http://schemas.openxmlformats.org/officeDocument/2006/relationships" w:type="default" r:id="Rcf8c4019eeca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HAAVARDSHOLM HOLDING AS   ·   Org.nr 898 474 682   ·   c/o Claus Haavardsholm, Elleveien 5E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d22cdec794764" /><Relationship Type="http://schemas.openxmlformats.org/officeDocument/2006/relationships/footer" Target="/word/footer1.xml" Id="Rcf8c4019eeca44d0" /></Relationships>
</file>