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ef40e00a4144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KERDOS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KERDOS AS</w:t>
      </w:r>
    </w:p>
    <w:sectPr>
      <w:headerReference xmlns:r="http://schemas.openxmlformats.org/officeDocument/2006/relationships" w:type="default" r:id="R37ac8bc34b254754"/>
      <w:footerReference xmlns:r="http://schemas.openxmlformats.org/officeDocument/2006/relationships" w:type="default" r:id="R0c0b5eb686fd49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KERDOS AS   ·   Org.nr 897 842 432   ·   c/o Lars Gøran Ulriksen, Bekkemyrvegen 3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KERDOS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ac8bc34b254754" /><Relationship Type="http://schemas.openxmlformats.org/officeDocument/2006/relationships/footer" Target="/word/footer1.xml" Id="R0c0b5eb686fd49d9" /></Relationships>
</file>