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69a3d210f648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CERRO RICO AS</w:t>
      </w:r>
    </w:p>
    <w:sectPr>
      <w:headerReference xmlns:r="http://schemas.openxmlformats.org/officeDocument/2006/relationships" w:type="default" r:id="Rdffbbea10a34470a"/>
      <w:footerReference xmlns:r="http://schemas.openxmlformats.org/officeDocument/2006/relationships" w:type="default" r:id="R3205c2209c2942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CERRO RICO AS   ·   Org.nr 897 019 922   ·   Blåklokkeveien 13   ·   4316 SANDNES   ·   isorheim@gmail.com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CERRO RICO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fbbea10a34470a" /><Relationship Type="http://schemas.openxmlformats.org/officeDocument/2006/relationships/footer" Target="/word/footer1.xml" Id="R3205c2209c294226" /></Relationships>
</file>