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1ede4e548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CERRO RICO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CERRO RICO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e9040b203b4445"/>
      <w:footerReference xmlns:r="http://schemas.openxmlformats.org/officeDocument/2006/relationships" w:type="default" r:id="R8d7817d89ba5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CERRO RICO AS   ·   Org.nr 897 019 922   ·   Blåklokkeveien 13   ·   4316 SANDNES   ·   isorheim@gmail.com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CERRO 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9040b203b4445" /><Relationship Type="http://schemas.openxmlformats.org/officeDocument/2006/relationships/footer" Target="/word/footer1.xml" Id="R8d7817d89ba54650" /></Relationships>
</file>