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2df32cdd3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FLATTUM &amp; CO AS.</w:t>
      </w:r>
    </w:p>
    <w:sectPr>
      <w:headerReference xmlns:r="http://schemas.openxmlformats.org/officeDocument/2006/relationships" w:type="default" r:id="Rb46592fb788d4026"/>
      <w:footerReference xmlns:r="http://schemas.openxmlformats.org/officeDocument/2006/relationships" w:type="default" r:id="R35ecb6446445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592fb788d4026" /><Relationship Type="http://schemas.openxmlformats.org/officeDocument/2006/relationships/footer" Target="/word/footer1.xml" Id="R35ecb644644541e7" /></Relationships>
</file>