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a3cead367247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SEGLEM EIENDOM AS</w:t>
      </w:r>
    </w:p>
    <w:sectPr>
      <w:headerReference xmlns:r="http://schemas.openxmlformats.org/officeDocument/2006/relationships" w:type="default" r:id="R8dd730bdb3294096"/>
      <w:footerReference xmlns:r="http://schemas.openxmlformats.org/officeDocument/2006/relationships" w:type="default" r:id="Rdd4adae4b09843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SEGLEM EIENDOM AS   ·   Org.nr 894 921 862   ·   Smedasundet 40   ·   5529 HAUGESUND   ·   Tlf. 52 70 40 00   ·   firmapost@knutsenoas.com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SEGLEM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d730bdb3294096" /><Relationship Type="http://schemas.openxmlformats.org/officeDocument/2006/relationships/footer" Target="/word/footer1.xml" Id="Rdd4adae4b09843f2" /></Relationships>
</file>