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dcaae7d01b4c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v/Olga Hatlem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v/Olga Hatlem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05823d2035497f"/>
      <w:footerReference xmlns:r="http://schemas.openxmlformats.org/officeDocument/2006/relationships" w:type="default" r:id="R6249250a5fe74b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v/Olga Hatlem   ·   Org.nr 893 636 862   ·   Fortunen 4   ·   5013 BERGEN   ·   oh.regnskap@gmail.com   ·   www.ohregnskap.no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v/Olga Hatlem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05823d2035497f" /><Relationship Type="http://schemas.openxmlformats.org/officeDocument/2006/relationships/footer" Target="/word/footer1.xml" Id="R6249250a5fe74bfd" /></Relationships>
</file>