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b832884af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ACCOUNTING AS.</w:t>
      </w:r>
    </w:p>
    <w:sectPr>
      <w:headerReference xmlns:r="http://schemas.openxmlformats.org/officeDocument/2006/relationships" w:type="default" r:id="Raa06a722cf7c46d8"/>
      <w:footerReference xmlns:r="http://schemas.openxmlformats.org/officeDocument/2006/relationships" w:type="default" r:id="R0df2e8866ee4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6a722cf7c46d8" /><Relationship Type="http://schemas.openxmlformats.org/officeDocument/2006/relationships/footer" Target="/word/footer1.xml" Id="R0df2e8866ee44867" /></Relationships>
</file>