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e13fc851d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HÅPE AS, org.nr 892 058 962,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e4732469ac54452b"/>
      <w:footerReference xmlns:r="http://schemas.openxmlformats.org/officeDocument/2006/relationships" w:type="default" r:id="R1f7e0d26b85f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32469ac54452b" /><Relationship Type="http://schemas.openxmlformats.org/officeDocument/2006/relationships/footer" Target="/word/footer1.xml" Id="R1f7e0d26b85f408a" /></Relationships>
</file>