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13907f3dd4b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COPA AS, org.nr 889 467 002,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 AS</w:t>
      </w:r>
    </w:p>
    <w:sectPr>
      <w:headerReference xmlns:r="http://schemas.openxmlformats.org/officeDocument/2006/relationships" w:type="default" r:id="Rc903aa4dcb7c4324"/>
      <w:footerReference xmlns:r="http://schemas.openxmlformats.org/officeDocument/2006/relationships" w:type="default" r:id="Re9dc853e5192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 AS   ·   Org.nr 889 467 002   ·   Halfdan Egedius' vei 3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03aa4dcb7c4324" /><Relationship Type="http://schemas.openxmlformats.org/officeDocument/2006/relationships/footer" Target="/word/footer1.xml" Id="Re9dc853e5192485a" /></Relationships>
</file>