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bd96c7680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RIGAR AS, org.nr 889 233 192,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45605c5e04014509"/>
      <w:footerReference xmlns:r="http://schemas.openxmlformats.org/officeDocument/2006/relationships" w:type="default" r:id="R2cbeb8bd0f8d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05c5e04014509" /><Relationship Type="http://schemas.openxmlformats.org/officeDocument/2006/relationships/footer" Target="/word/footer1.xml" Id="R2cbeb8bd0f8d41d1" /></Relationships>
</file>