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74d3f4300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KOSI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KOSI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1a685e82e46be"/>
      <w:footerReference xmlns:r="http://schemas.openxmlformats.org/officeDocument/2006/relationships" w:type="default" r:id="R467713e60957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KOSI HOLDING AS   ·   Org.nr 889 209 372   ·   Smålonane 24   ·   5353 STRAUME   ·   Tlf. 90 13 71 12   ·   post@straume-mb.no   ·   www.straume-mb.no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1a685e82e46be" /><Relationship Type="http://schemas.openxmlformats.org/officeDocument/2006/relationships/footer" Target="/word/footer1.xml" Id="R467713e609574d62" /></Relationships>
</file>