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419bb8717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GJØNNES HOLDING AS.</w:t>
      </w:r>
    </w:p>
    <w:sectPr>
      <w:headerReference xmlns:r="http://schemas.openxmlformats.org/officeDocument/2006/relationships" w:type="default" r:id="R516f63f65f6948a2"/>
      <w:footerReference xmlns:r="http://schemas.openxmlformats.org/officeDocument/2006/relationships" w:type="default" r:id="Rf219c20992a9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f63f65f6948a2" /><Relationship Type="http://schemas.openxmlformats.org/officeDocument/2006/relationships/footer" Target="/word/footer1.xml" Id="Rf219c20992a94cab" /></Relationships>
</file>