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4a3a8d122541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WESSEL FEVANG AS.</w:t>
      </w:r>
    </w:p>
    <w:sectPr>
      <w:headerReference xmlns:r="http://schemas.openxmlformats.org/officeDocument/2006/relationships" w:type="default" r:id="R707f880b604a4f1d"/>
      <w:footerReference xmlns:r="http://schemas.openxmlformats.org/officeDocument/2006/relationships" w:type="default" r:id="Rd5f7b51400d746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WESSEL FEVANG AS   ·   Org.nr 889 102 152   ·   Ryums vei 49   ·   3036 DRAMMEN   ·   lars@wesselfevang.no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WESSEL 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7f880b604a4f1d" /><Relationship Type="http://schemas.openxmlformats.org/officeDocument/2006/relationships/footer" Target="/word/footer1.xml" Id="Rd5f7b51400d7461c" /></Relationships>
</file>