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ac2e47952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60ebbf1eb4eec"/>
      <w:footerReference xmlns:r="http://schemas.openxmlformats.org/officeDocument/2006/relationships" w:type="default" r:id="Refb25fe13a97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60ebbf1eb4eec" /><Relationship Type="http://schemas.openxmlformats.org/officeDocument/2006/relationships/footer" Target="/word/footer1.xml" Id="Refb25fe13a974a50" /></Relationships>
</file>