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eb17ddabe41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INVEST AS</w:t>
      </w:r>
    </w:p>
    <w:sectPr>
      <w:headerReference xmlns:r="http://schemas.openxmlformats.org/officeDocument/2006/relationships" w:type="default" r:id="R518ab4a66c0348aa"/>
      <w:footerReference xmlns:r="http://schemas.openxmlformats.org/officeDocument/2006/relationships" w:type="default" r:id="Rcd30977a14d5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INVEST AS   ·   Org.nr 888 975 942   ·   c/o TomCon AS,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ab4a66c0348aa" /><Relationship Type="http://schemas.openxmlformats.org/officeDocument/2006/relationships/footer" Target="/word/footer1.xml" Id="Rcd30977a14d54f9d" /></Relationships>
</file>