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6eece2b2d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BARLUND AS.</w:t>
      </w:r>
    </w:p>
    <w:sectPr>
      <w:headerReference xmlns:r="http://schemas.openxmlformats.org/officeDocument/2006/relationships" w:type="default" r:id="R746140f715f44b1b"/>
      <w:footerReference xmlns:r="http://schemas.openxmlformats.org/officeDocument/2006/relationships" w:type="default" r:id="R9539f66ea323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140f715f44b1b" /><Relationship Type="http://schemas.openxmlformats.org/officeDocument/2006/relationships/footer" Target="/word/footer1.xml" Id="R9539f66ea3234276" /></Relationships>
</file>