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2733c8b2b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RAMMEDRIFT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RAMMEDRIFT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6f16675c34cdd"/>
      <w:footerReference xmlns:r="http://schemas.openxmlformats.org/officeDocument/2006/relationships" w:type="default" r:id="Ra15c072032a2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RAMMEDRIFT AS   ·   Org.nr 888 656 782   ·   Nygårdsåsen 3B   ·   1426 SOLBERG   ·   Tlf. 22 60 87 30   ·   jeppe@oseb.no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RAMMEDRIFT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6f16675c34cdd" /><Relationship Type="http://schemas.openxmlformats.org/officeDocument/2006/relationships/footer" Target="/word/footer1.xml" Id="Ra15c072032a24864" /></Relationships>
</file>