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f13fd8186c64f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VIGMOSTAD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Mandal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Mandal,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VIGMOSTAD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e89c71d2fcf4f6d"/>
      <w:footerReference xmlns:r="http://schemas.openxmlformats.org/officeDocument/2006/relationships" w:type="default" r:id="R7328f71973e34f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VIGMOSTAD INVEST AS   ·   Org.nr 887 655 332   ·   Middelfarts gate 2   ·   4514 MANDAL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VIGMOSTAD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e89c71d2fcf4f6d" /><Relationship Type="http://schemas.openxmlformats.org/officeDocument/2006/relationships/footer" Target="/word/footer1.xml" Id="R7328f71973e34f99" /></Relationships>
</file>