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a72e7f73a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CASPERSEN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CASPERSEN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75d84cf7f405e"/>
      <w:footerReference xmlns:r="http://schemas.openxmlformats.org/officeDocument/2006/relationships" w:type="default" r:id="R02db0f8ed085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CASPERSEN AS   ·   Org.nr 881 868 652   ·   Repslagergata 8   ·   1776 HALDEN   ·   Tlf. 69 17 86 40   ·   firmapost@caspersenas.no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CASPERSEN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75d84cf7f405e" /><Relationship Type="http://schemas.openxmlformats.org/officeDocument/2006/relationships/footer" Target="/word/footer1.xml" Id="R02db0f8ed08541cd" /></Relationships>
</file>