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f19918da840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CAPITAL AS</w:t>
      </w:r>
    </w:p>
    <w:sectPr>
      <w:headerReference xmlns:r="http://schemas.openxmlformats.org/officeDocument/2006/relationships" w:type="default" r:id="R7b1fa392851b4e1f"/>
      <w:footerReference xmlns:r="http://schemas.openxmlformats.org/officeDocument/2006/relationships" w:type="default" r:id="Rfe18a8c2b35e44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CAPITAL AS   ·   Org.nr 881 074 192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fa392851b4e1f" /><Relationship Type="http://schemas.openxmlformats.org/officeDocument/2006/relationships/footer" Target="/word/footer1.xml" Id="Rfe18a8c2b35e4497" /></Relationships>
</file>