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be93bf4a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HAKI AS.</w:t>
      </w:r>
    </w:p>
    <w:sectPr>
      <w:headerReference xmlns:r="http://schemas.openxmlformats.org/officeDocument/2006/relationships" w:type="default" r:id="Rcb69f5e0f0fa437b"/>
      <w:footerReference xmlns:r="http://schemas.openxmlformats.org/officeDocument/2006/relationships" w:type="default" r:id="Rbc7dcc7f020d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9f5e0f0fa437b" /><Relationship Type="http://schemas.openxmlformats.org/officeDocument/2006/relationships/footer" Target="/word/footer1.xml" Id="Rbc7dcc7f020d4fc0" /></Relationships>
</file>