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26a9aa918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HARTVIG WENNBERG AS</w:t>
      </w:r>
    </w:p>
    <w:sectPr>
      <w:headerReference xmlns:r="http://schemas.openxmlformats.org/officeDocument/2006/relationships" w:type="default" r:id="R90489bdfae5e46eb"/>
      <w:footerReference xmlns:r="http://schemas.openxmlformats.org/officeDocument/2006/relationships" w:type="default" r:id="R278087deb461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HARTVIG WENNBERG AS   ·   Org.nr 876 290 332   ·   Dronning Mauds gate 3   ·   0250 OSLO   ·   Tlf. 22 01 93 30   ·   th@norgesinvestor.no   ·   www.norgesinvestor.no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HARTVIG WENNBERG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89bdfae5e46eb" /><Relationship Type="http://schemas.openxmlformats.org/officeDocument/2006/relationships/footer" Target="/word/footer1.xml" Id="R278087deb4614479" /></Relationships>
</file>