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2a10f6dae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HAUGESUND MÅLLAG OG UNGDOMSLAG.</w:t>
      </w:r>
    </w:p>
    <w:sectPr>
      <w:headerReference xmlns:r="http://schemas.openxmlformats.org/officeDocument/2006/relationships" w:type="default" r:id="R1364ecc548d44346"/>
      <w:footerReference xmlns:r="http://schemas.openxmlformats.org/officeDocument/2006/relationships" w:type="default" r:id="R86ab66b3137b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4ecc548d44346" /><Relationship Type="http://schemas.openxmlformats.org/officeDocument/2006/relationships/footer" Target="/word/footer1.xml" Id="R86ab66b3137b4d54" /></Relationships>
</file>