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c7e34c5e084a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SELECTIONGROUP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SELECTIONGROUP AS</w:t>
      </w:r>
    </w:p>
    <w:sectPr>
      <w:headerReference xmlns:r="http://schemas.openxmlformats.org/officeDocument/2006/relationships" w:type="default" r:id="R7f404c629b524296"/>
      <w:footerReference xmlns:r="http://schemas.openxmlformats.org/officeDocument/2006/relationships" w:type="default" r:id="R83c4683c9ef345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SELECTIONGROUP AS   ·   Org.nr 871 075 352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SELECTIONGROUP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404c629b524296" /><Relationship Type="http://schemas.openxmlformats.org/officeDocument/2006/relationships/footer" Target="/word/footer1.xml" Id="R83c4683c9ef345a2" /></Relationships>
</file>