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f008a0951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HARALD BRINCHMANN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ef4a007f574b4eb8"/>
      <w:footerReference xmlns:r="http://schemas.openxmlformats.org/officeDocument/2006/relationships" w:type="default" r:id="R3b4904e22c4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a007f574b4eb8" /><Relationship Type="http://schemas.openxmlformats.org/officeDocument/2006/relationships/footer" Target="/word/footer1.xml" Id="R3b4904e22c4945d9" /></Relationships>
</file>