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3bc51a4f7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REGNSKAPSHUSET NORD-NORGE AS.</w:t>
      </w:r>
    </w:p>
    <w:sectPr>
      <w:headerReference xmlns:r="http://schemas.openxmlformats.org/officeDocument/2006/relationships" w:type="default" r:id="R6200d0a5ecf94d2b"/>
      <w:footerReference xmlns:r="http://schemas.openxmlformats.org/officeDocument/2006/relationships" w:type="default" r:id="R81dbe3089deb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0d0a5ecf94d2b" /><Relationship Type="http://schemas.openxmlformats.org/officeDocument/2006/relationships/footer" Target="/word/footer1.xml" Id="R81dbe3089deb4336" /></Relationships>
</file>