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ae1ed4cc2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Kvaløysletta,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 STRAUMSNES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 STRAUMSNES AS</w:t>
      </w:r>
    </w:p>
    <w:sectPr>
      <w:headerReference xmlns:r="http://schemas.openxmlformats.org/officeDocument/2006/relationships" w:type="default" r:id="R08b74553744f4255"/>
      <w:footerReference xmlns:r="http://schemas.openxmlformats.org/officeDocument/2006/relationships" w:type="default" r:id="R4ce6954ac6ee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 STRAUMSNES AS   ·   Org.nr 836 239 822   ·   Blåklokkevegen 18   ·   9102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 STRAUMSNES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74553744f4255" /><Relationship Type="http://schemas.openxmlformats.org/officeDocument/2006/relationships/footer" Target="/word/footer1.xml" Id="R4ce6954ac6ee40ba" /></Relationships>
</file>