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f037878c2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 STRAUMSNES AS</w:t>
      </w:r>
    </w:p>
    <w:sectPr>
      <w:headerReference xmlns:r="http://schemas.openxmlformats.org/officeDocument/2006/relationships" w:type="default" r:id="R86c21e7625e940d8"/>
      <w:footerReference xmlns:r="http://schemas.openxmlformats.org/officeDocument/2006/relationships" w:type="default" r:id="R50b164429b95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 STRAUMSNES AS   ·   Org.nr 836 239 822   ·   Blåklokkevegen 18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 STRAUMSNES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21e7625e940d8" /><Relationship Type="http://schemas.openxmlformats.org/officeDocument/2006/relationships/footer" Target="/word/footer1.xml" Id="R50b164429b9543b7" /></Relationships>
</file>