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64fdc918946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KAMUL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KAMUL AS</w:t>
      </w:r>
    </w:p>
    <w:sectPr>
      <w:headerReference xmlns:r="http://schemas.openxmlformats.org/officeDocument/2006/relationships" w:type="default" r:id="R449db6bc70114bc1"/>
      <w:footerReference xmlns:r="http://schemas.openxmlformats.org/officeDocument/2006/relationships" w:type="default" r:id="Rf58c5450ebd3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KAMUL AS   ·   Org.nr 833 597 302   ·   c/o Vicama AS, Månesigden 2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db6bc70114bc1" /><Relationship Type="http://schemas.openxmlformats.org/officeDocument/2006/relationships/footer" Target="/word/footer1.xml" Id="Rf58c5450ebd344f8" /></Relationships>
</file>