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6b40c3346742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KAONI AS</w:t>
      </w:r>
    </w:p>
    <w:sectPr>
      <w:headerReference xmlns:r="http://schemas.openxmlformats.org/officeDocument/2006/relationships" w:type="default" r:id="R0d88274eec974a39"/>
      <w:footerReference xmlns:r="http://schemas.openxmlformats.org/officeDocument/2006/relationships" w:type="default" r:id="R0e16c77203014f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88274eec974a39" /><Relationship Type="http://schemas.openxmlformats.org/officeDocument/2006/relationships/footer" Target="/word/footer1.xml" Id="R0e16c77203014f87" /></Relationships>
</file>