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b3e33cf80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SERVICES AS</w:t>
      </w:r>
    </w:p>
    <w:sectPr>
      <w:headerReference xmlns:r="http://schemas.openxmlformats.org/officeDocument/2006/relationships" w:type="default" r:id="R916c2dabc0c54d83"/>
      <w:footerReference xmlns:r="http://schemas.openxmlformats.org/officeDocument/2006/relationships" w:type="default" r:id="Rc6de9a5f68b2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c2dabc0c54d83" /><Relationship Type="http://schemas.openxmlformats.org/officeDocument/2006/relationships/footer" Target="/word/footer1.xml" Id="Rc6de9a5f68b241d9" /></Relationships>
</file>