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31d7fee6740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ARABESQUE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68525b379aeb495c"/>
      <w:footerReference xmlns:r="http://schemas.openxmlformats.org/officeDocument/2006/relationships" w:type="default" r:id="R508b161ecda1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25b379aeb495c" /><Relationship Type="http://schemas.openxmlformats.org/officeDocument/2006/relationships/footer" Target="/word/footer1.xml" Id="R508b161ecda148fc" /></Relationships>
</file>