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374088a34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SELLANRAA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SELLANRAA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fffc8c49b24a25"/>
      <w:footerReference xmlns:r="http://schemas.openxmlformats.org/officeDocument/2006/relationships" w:type="default" r:id="Rf9c10ea5eb46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ffc8c49b24a25" /><Relationship Type="http://schemas.openxmlformats.org/officeDocument/2006/relationships/footer" Target="/word/footer1.xml" Id="Rf9c10ea5eb4645d9" /></Relationships>
</file>