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ec42e8bf0142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HVASSER INVEST AS</w:t>
      </w:r>
    </w:p>
    <w:sectPr>
      <w:headerReference xmlns:r="http://schemas.openxmlformats.org/officeDocument/2006/relationships" w:type="default" r:id="Rd0f5576305264da3"/>
      <w:footerReference xmlns:r="http://schemas.openxmlformats.org/officeDocument/2006/relationships" w:type="default" r:id="Rca02b826fd6b47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HVASSER INVEST AS   ·   Org.nr 827 587 672   ·   c/o Mia Arnet, Sorgenfrigata 6A   ·   0367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HVASSER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f5576305264da3" /><Relationship Type="http://schemas.openxmlformats.org/officeDocument/2006/relationships/footer" Target="/word/footer1.xml" Id="Rca02b826fd6b4792" /></Relationships>
</file>