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bf7ec9708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HVASSER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HVASSER INVEST AS</w:t>
      </w:r>
    </w:p>
    <w:sectPr>
      <w:headerReference xmlns:r="http://schemas.openxmlformats.org/officeDocument/2006/relationships" w:type="default" r:id="Rd30895f722dc4250"/>
      <w:footerReference xmlns:r="http://schemas.openxmlformats.org/officeDocument/2006/relationships" w:type="default" r:id="Ra853f3f7abdb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895f722dc4250" /><Relationship Type="http://schemas.openxmlformats.org/officeDocument/2006/relationships/footer" Target="/word/footer1.xml" Id="Ra853f3f7abdb4b88" /></Relationships>
</file>