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b5af777b1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STAVENES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5223e0cd40f949c1"/>
      <w:footerReference xmlns:r="http://schemas.openxmlformats.org/officeDocument/2006/relationships" w:type="default" r:id="R312ad842148d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3e0cd40f949c1" /><Relationship Type="http://schemas.openxmlformats.org/officeDocument/2006/relationships/footer" Target="/word/footer1.xml" Id="R312ad842148d4811" /></Relationships>
</file>