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49276c04254e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RESPIRARE ACCOUNTING AS</w:t>
      </w:r>
    </w:p>
    <w:sectPr>
      <w:headerReference xmlns:r="http://schemas.openxmlformats.org/officeDocument/2006/relationships" w:type="default" r:id="R92ab840e52a743b5"/>
      <w:footerReference xmlns:r="http://schemas.openxmlformats.org/officeDocument/2006/relationships" w:type="default" r:id="Rd9d83bee746e47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RESPIRARE ACCOUNTING AS   ·   Org.nr 827 175 722   ·   Tangen 76   ·   4608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RESPIRARE 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ab840e52a743b5" /><Relationship Type="http://schemas.openxmlformats.org/officeDocument/2006/relationships/footer" Target="/word/footer1.xml" Id="Rd9d83bee746e470f" /></Relationships>
</file>