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6de69b358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FLORENCE MM INTERESSENTER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dbcacccfaa064ded"/>
      <w:footerReference xmlns:r="http://schemas.openxmlformats.org/officeDocument/2006/relationships" w:type="default" r:id="R87babddb4598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acccfaa064ded" /><Relationship Type="http://schemas.openxmlformats.org/officeDocument/2006/relationships/footer" Target="/word/footer1.xml" Id="R87babddb459842ca" /></Relationships>
</file>