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12c8c98c0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 HOLDING AS</w:t>
      </w:r>
    </w:p>
    <w:sectPr>
      <w:headerReference xmlns:r="http://schemas.openxmlformats.org/officeDocument/2006/relationships" w:type="default" r:id="Rfc7d346ad7e448f6"/>
      <w:footerReference xmlns:r="http://schemas.openxmlformats.org/officeDocument/2006/relationships" w:type="default" r:id="Raf913addeb13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 HOLDING AS   ·   Org.nr 824 747 512   ·   c/o Christian Askeland, Lijordveien 37C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d346ad7e448f6" /><Relationship Type="http://schemas.openxmlformats.org/officeDocument/2006/relationships/footer" Target="/word/footer1.xml" Id="Raf913addeb134ed3" /></Relationships>
</file>