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46c0a02af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VALODDO INVEST AS</w:t>
      </w:r>
    </w:p>
    <w:sectPr>
      <w:headerReference xmlns:r="http://schemas.openxmlformats.org/officeDocument/2006/relationships" w:type="default" r:id="Ref5eac585c724359"/>
      <w:footerReference xmlns:r="http://schemas.openxmlformats.org/officeDocument/2006/relationships" w:type="default" r:id="Rf9ced4e51332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VALODDO INVEST AS   ·   Org.nr 824 382 212   ·   c/o Helgevold Holding AS,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VALODDO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eac585c724359" /><Relationship Type="http://schemas.openxmlformats.org/officeDocument/2006/relationships/footer" Target="/word/footer1.xml" Id="Rf9ced4e5133243dc" /></Relationships>
</file>